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E7" w:rsidRPr="00113EB7" w:rsidRDefault="00F84BE7" w:rsidP="00F84BE7">
      <w:pPr>
        <w:pStyle w:val="a7"/>
        <w:widowControl w:val="0"/>
        <w:autoSpaceDE w:val="0"/>
        <w:autoSpaceDN w:val="0"/>
        <w:adjustRightInd w:val="0"/>
        <w:ind w:firstLine="0"/>
        <w:rPr>
          <w:b/>
          <w:bCs/>
        </w:rPr>
      </w:pPr>
      <w:r w:rsidRPr="00113EB7">
        <w:rPr>
          <w:b/>
          <w:bCs/>
        </w:rPr>
        <w:t>ІНФОРМАЦІЯ</w:t>
      </w:r>
    </w:p>
    <w:p w:rsidR="00F84BE7" w:rsidRPr="00113EB7" w:rsidRDefault="00F84BE7" w:rsidP="00F84BE7">
      <w:pPr>
        <w:pStyle w:val="a7"/>
        <w:widowControl w:val="0"/>
        <w:autoSpaceDE w:val="0"/>
        <w:autoSpaceDN w:val="0"/>
        <w:adjustRightInd w:val="0"/>
        <w:ind w:firstLine="0"/>
        <w:rPr>
          <w:b/>
          <w:bCs/>
        </w:rPr>
      </w:pPr>
      <w:r w:rsidRPr="00113EB7">
        <w:rPr>
          <w:b/>
          <w:bCs/>
        </w:rPr>
        <w:t>про підсумки роботи зі зверненнями громадян</w:t>
      </w:r>
      <w:r w:rsidR="000D50FF" w:rsidRPr="00113EB7">
        <w:rPr>
          <w:b/>
          <w:bCs/>
        </w:rPr>
        <w:t xml:space="preserve"> </w:t>
      </w:r>
      <w:r w:rsidR="000D50FF" w:rsidRPr="00113EB7">
        <w:rPr>
          <w:b/>
        </w:rPr>
        <w:t>у виконавчому комітеті Лебединської міської ради за 2021 р</w:t>
      </w:r>
      <w:r w:rsidR="009D2DAA" w:rsidRPr="00113EB7">
        <w:rPr>
          <w:b/>
        </w:rPr>
        <w:t>ік</w:t>
      </w:r>
    </w:p>
    <w:p w:rsidR="00E972DB" w:rsidRPr="00113EB7" w:rsidRDefault="00E972DB" w:rsidP="00E21AD9">
      <w:pPr>
        <w:pStyle w:val="a7"/>
        <w:ind w:firstLine="709"/>
        <w:jc w:val="both"/>
        <w:rPr>
          <w:bCs/>
        </w:rPr>
      </w:pPr>
    </w:p>
    <w:p w:rsidR="00ED1A36" w:rsidRPr="00113EB7" w:rsidRDefault="00ED1A36" w:rsidP="00E21AD9">
      <w:pPr>
        <w:pStyle w:val="a7"/>
        <w:ind w:firstLine="709"/>
        <w:jc w:val="both"/>
        <w:rPr>
          <w:bCs/>
        </w:rPr>
      </w:pPr>
    </w:p>
    <w:p w:rsidR="009D2DAA" w:rsidRPr="00113EB7" w:rsidRDefault="009D2DAA" w:rsidP="00113EB7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13EB7">
        <w:rPr>
          <w:sz w:val="28"/>
          <w:szCs w:val="28"/>
          <w:shd w:val="clear" w:color="auto" w:fill="FFFFFF"/>
          <w:lang w:val="uk-UA"/>
        </w:rPr>
        <w:t xml:space="preserve">Відповідно до Указу Президента України від 07 лютого 2008 року </w:t>
      </w:r>
      <w:r w:rsidRPr="00113EB7">
        <w:rPr>
          <w:sz w:val="28"/>
          <w:szCs w:val="28"/>
          <w:shd w:val="clear" w:color="auto" w:fill="FFFFFF"/>
          <w:lang w:val="uk-UA"/>
        </w:rPr>
        <w:br/>
        <w:t>№ 109/2008 «Про першочергові заходи щодо забезпечення реалізації та</w:t>
      </w:r>
      <w:r w:rsidRPr="00113EB7">
        <w:rPr>
          <w:sz w:val="28"/>
          <w:szCs w:val="28"/>
          <w:shd w:val="clear" w:color="auto" w:fill="FFFFFF"/>
          <w:lang w:val="uk-UA"/>
        </w:rPr>
        <w:t xml:space="preserve"> </w:t>
      </w:r>
      <w:r w:rsidRPr="00113EB7">
        <w:rPr>
          <w:sz w:val="28"/>
          <w:szCs w:val="28"/>
          <w:shd w:val="clear" w:color="auto" w:fill="FFFFFF"/>
          <w:lang w:val="uk-UA"/>
        </w:rPr>
        <w:t>гарантування конституційного права на звернення до органів державної влади та органів місцевого самоврядування» Лебединською міською радою вживалися заходи для підвищення ефективності роботи із забезпечення всебічного розгляду звернень громадян та порушених у них проблем, оперативного їх вирішення, задоволення законних прав та інтересів громадян.</w:t>
      </w:r>
    </w:p>
    <w:p w:rsidR="004D1102" w:rsidRPr="00113EB7" w:rsidRDefault="004D1102" w:rsidP="00113EB7">
      <w:pPr>
        <w:pStyle w:val="20"/>
        <w:rPr>
          <w:b/>
          <w:sz w:val="28"/>
          <w:szCs w:val="28"/>
          <w:lang w:val="uk-UA"/>
        </w:rPr>
      </w:pPr>
      <w:r w:rsidRPr="00113EB7">
        <w:rPr>
          <w:sz w:val="28"/>
          <w:szCs w:val="28"/>
          <w:lang w:val="uk-UA"/>
        </w:rPr>
        <w:t>За 2021 рік до виконавчого комітету Лебединської міської ради надійшло 779 звернень, в яких порушено 797 питань. Із загальної кількості звернень, 331надійшло через Сумський обласний контактний центр. За звітний період надійшло 62 колективних звернення, повторних звернень не надходило. Питання, що порушувалися у колективних зверненнях,</w:t>
      </w:r>
      <w:r w:rsidR="00113EB7">
        <w:rPr>
          <w:sz w:val="28"/>
          <w:szCs w:val="28"/>
          <w:lang w:val="uk-UA"/>
        </w:rPr>
        <w:t xml:space="preserve"> </w:t>
      </w:r>
      <w:r w:rsidRPr="00113EB7">
        <w:rPr>
          <w:sz w:val="28"/>
          <w:szCs w:val="28"/>
          <w:lang w:val="uk-UA"/>
        </w:rPr>
        <w:t>здебільшого стосувалися питань житлово-комунального господарства, земельних відносин, транспорту і зв’язку.</w:t>
      </w:r>
    </w:p>
    <w:p w:rsidR="009D2DAA" w:rsidRPr="00113EB7" w:rsidRDefault="004D1102" w:rsidP="00113EB7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13EB7">
        <w:rPr>
          <w:sz w:val="28"/>
          <w:szCs w:val="28"/>
          <w:lang w:val="uk-UA"/>
        </w:rPr>
        <w:t>Від органів влади вищого рівня (Сумська обласна державна адміністрація) надійшло 16 звернень, в яких порушено 23 питання</w:t>
      </w:r>
      <w:r w:rsidRPr="00113EB7">
        <w:rPr>
          <w:sz w:val="28"/>
          <w:szCs w:val="28"/>
          <w:lang w:val="uk-UA"/>
        </w:rPr>
        <w:t>.</w:t>
      </w:r>
    </w:p>
    <w:p w:rsidR="004D1102" w:rsidRPr="00113EB7" w:rsidRDefault="009D2DAA" w:rsidP="00113EB7">
      <w:pPr>
        <w:pStyle w:val="aa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113EB7">
        <w:rPr>
          <w:rStyle w:val="2"/>
          <w:sz w:val="28"/>
          <w:szCs w:val="28"/>
          <w:lang w:val="uk-UA"/>
        </w:rPr>
        <w:t>Із загальної кількості питань, які жителі порушили до керівництва,</w:t>
      </w:r>
      <w:r w:rsidRPr="00113EB7">
        <w:rPr>
          <w:rStyle w:val="2"/>
          <w:sz w:val="28"/>
          <w:szCs w:val="28"/>
          <w:lang w:val="uk-UA"/>
        </w:rPr>
        <w:br/>
        <w:t>591– вирішено позитивно (79,2%), 51 – перебуває на розгляді, на решту надані ґрунтовні роз’яснення.</w:t>
      </w:r>
      <w:r w:rsidR="004D1102" w:rsidRPr="00113EB7">
        <w:rPr>
          <w:rStyle w:val="2"/>
          <w:sz w:val="28"/>
          <w:szCs w:val="28"/>
          <w:lang w:val="uk-UA"/>
        </w:rPr>
        <w:t xml:space="preserve"> </w:t>
      </w:r>
      <w:r w:rsidR="004D1102" w:rsidRPr="00113EB7">
        <w:rPr>
          <w:sz w:val="28"/>
          <w:szCs w:val="28"/>
          <w:lang w:val="uk-UA"/>
        </w:rPr>
        <w:t>Проводиться робота щодо недопущення визнання заяв чи скарг громадян необґрунтованими</w:t>
      </w:r>
      <w:r w:rsidR="004D1102" w:rsidRPr="00113EB7">
        <w:rPr>
          <w:color w:val="000000"/>
          <w:sz w:val="28"/>
          <w:szCs w:val="28"/>
          <w:lang w:val="uk-UA"/>
        </w:rPr>
        <w:t>, заявникам роз’яснюється порядок оскарження прийнятих рішень.</w:t>
      </w:r>
    </w:p>
    <w:p w:rsidR="004D1102" w:rsidRPr="00113EB7" w:rsidRDefault="004D1102" w:rsidP="00113EB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13EB7">
        <w:rPr>
          <w:sz w:val="28"/>
          <w:szCs w:val="28"/>
        </w:rPr>
        <w:t xml:space="preserve">З метою запобігання розповсюдженню </w:t>
      </w:r>
      <w:proofErr w:type="spellStart"/>
      <w:r w:rsidRPr="00113EB7">
        <w:rPr>
          <w:sz w:val="28"/>
          <w:szCs w:val="28"/>
        </w:rPr>
        <w:t>коронавірусної</w:t>
      </w:r>
      <w:proofErr w:type="spellEnd"/>
      <w:r w:rsidRPr="00113EB7">
        <w:rPr>
          <w:sz w:val="28"/>
          <w:szCs w:val="28"/>
        </w:rPr>
        <w:t xml:space="preserve"> інфекції COVID-19 з 12 березня 2020 року скасовано до особливого розпорядження проведення особистих прийомів громадян</w:t>
      </w:r>
      <w:r w:rsidRPr="00113EB7">
        <w:rPr>
          <w:sz w:val="28"/>
          <w:szCs w:val="28"/>
          <w:shd w:val="clear" w:color="auto" w:fill="FFFFFF"/>
        </w:rPr>
        <w:t xml:space="preserve">, </w:t>
      </w:r>
      <w:r w:rsidRPr="00113EB7">
        <w:rPr>
          <w:sz w:val="28"/>
          <w:szCs w:val="28"/>
        </w:rPr>
        <w:t xml:space="preserve">проте громадяни отримують консультації у телефонному режимі в робочий час у загальному відділі виконавчого комітету, можуть направити письмове чи електронне звернення, а також через державну установу «Сумський обласний контактний центр» чи Урядовий контактний центр у телефонному режимі щодо проблем, які виникають у громадян. У холі виконавчого комітету для відвідувачів встановлена поштова скринька.  </w:t>
      </w:r>
    </w:p>
    <w:p w:rsidR="007650BD" w:rsidRPr="00113EB7" w:rsidRDefault="007650BD" w:rsidP="00113EB7">
      <w:pPr>
        <w:pStyle w:val="1"/>
        <w:spacing w:before="0" w:after="0"/>
        <w:ind w:right="-143" w:firstLine="567"/>
        <w:jc w:val="both"/>
        <w:rPr>
          <w:rStyle w:val="21"/>
          <w:rFonts w:ascii="Times New Roman" w:hAnsi="Times New Roman"/>
          <w:color w:val="000000"/>
          <w:lang w:val="uk-UA" w:eastAsia="uk-UA"/>
        </w:rPr>
      </w:pPr>
      <w:r w:rsidRPr="00113EB7">
        <w:rPr>
          <w:rStyle w:val="21"/>
          <w:rFonts w:ascii="Times New Roman" w:hAnsi="Times New Roman"/>
          <w:color w:val="000000"/>
          <w:lang w:val="uk-UA" w:eastAsia="uk-UA"/>
        </w:rPr>
        <w:t xml:space="preserve">Виконавчим комітетом вживаються заходи щодо прийому звернень громадян засобами електронного зв’язку. За звітний період надійшло 16 звернень електронною поштою, які розглянуті відповідно до вимог чинного законодавства. </w:t>
      </w:r>
    </w:p>
    <w:p w:rsidR="004D1102" w:rsidRPr="00113EB7" w:rsidRDefault="004D1102" w:rsidP="00113EB7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113EB7">
        <w:rPr>
          <w:sz w:val="28"/>
          <w:szCs w:val="28"/>
        </w:rPr>
        <w:t xml:space="preserve">Приділяється особлива увага зверненням від найменш захищених категорій населення, зокрема осіб з інвалідністю, пенсіонерів, ветеранів війни та праці, осіб, які постраждали від аварії на Чорнобильській атомній електростанції. До </w:t>
      </w:r>
      <w:r w:rsidRPr="00113EB7">
        <w:rPr>
          <w:sz w:val="28"/>
          <w:szCs w:val="28"/>
          <w:shd w:val="clear" w:color="auto" w:fill="FFFFFF"/>
        </w:rPr>
        <w:t>виконавчого комітету Лебединської міської ради</w:t>
      </w:r>
      <w:r w:rsidRPr="00113EB7">
        <w:rPr>
          <w:sz w:val="28"/>
          <w:szCs w:val="28"/>
          <w:shd w:val="clear" w:color="auto" w:fill="FFFFFF"/>
        </w:rPr>
        <w:t xml:space="preserve"> </w:t>
      </w:r>
      <w:r w:rsidRPr="00113EB7">
        <w:rPr>
          <w:sz w:val="28"/>
          <w:szCs w:val="28"/>
        </w:rPr>
        <w:t>звернулися:</w:t>
      </w:r>
      <w:r w:rsidRPr="00113EB7">
        <w:rPr>
          <w:sz w:val="28"/>
          <w:szCs w:val="28"/>
        </w:rPr>
        <w:t xml:space="preserve"> </w:t>
      </w:r>
      <w:r w:rsidRPr="00113EB7">
        <w:rPr>
          <w:sz w:val="28"/>
          <w:szCs w:val="28"/>
        </w:rPr>
        <w:t>1 ветеран праці, 32 інваліди І-ІІІ груп, 3 багатодітні матері,</w:t>
      </w:r>
      <w:r w:rsidRPr="00113EB7">
        <w:rPr>
          <w:sz w:val="28"/>
          <w:szCs w:val="28"/>
        </w:rPr>
        <w:br/>
      </w:r>
      <w:r w:rsidRPr="00113EB7">
        <w:rPr>
          <w:rStyle w:val="2"/>
          <w:sz w:val="28"/>
          <w:szCs w:val="28"/>
        </w:rPr>
        <w:t>4 учасники антитерористичної операції на Сході</w:t>
      </w:r>
      <w:r w:rsidRPr="00113EB7">
        <w:rPr>
          <w:rStyle w:val="2"/>
          <w:sz w:val="28"/>
          <w:szCs w:val="28"/>
        </w:rPr>
        <w:t xml:space="preserve"> </w:t>
      </w:r>
      <w:r w:rsidRPr="00113EB7">
        <w:rPr>
          <w:rStyle w:val="2"/>
          <w:sz w:val="28"/>
          <w:szCs w:val="28"/>
        </w:rPr>
        <w:t>України та члени їх сімей,</w:t>
      </w:r>
      <w:r w:rsidRPr="00113EB7">
        <w:rPr>
          <w:sz w:val="28"/>
          <w:szCs w:val="28"/>
        </w:rPr>
        <w:t xml:space="preserve"> інші верстви населення, що потребують соціального захисту та підтримки.</w:t>
      </w:r>
    </w:p>
    <w:p w:rsidR="004D1102" w:rsidRPr="00113EB7" w:rsidRDefault="004D1102" w:rsidP="00113EB7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13EB7">
        <w:rPr>
          <w:sz w:val="28"/>
          <w:szCs w:val="28"/>
          <w:lang w:val="uk-UA"/>
        </w:rPr>
        <w:lastRenderedPageBreak/>
        <w:t>Результатом вирішення питань, порушених громадянами пільгової категорії, є підключення до міського водогону домогосподарства жителя міста Лебедина, надання матеріальної допомоги, надання дозволу на розробку проектів землеустрою щодо відведення земельних ділянок для ведення особистого селянського господарства тощо.</w:t>
      </w:r>
    </w:p>
    <w:p w:rsidR="004D1102" w:rsidRPr="00113EB7" w:rsidRDefault="004D1102" w:rsidP="00113EB7">
      <w:pPr>
        <w:pStyle w:val="aa"/>
        <w:spacing w:before="0" w:beforeAutospacing="0" w:after="0" w:afterAutospacing="0"/>
        <w:ind w:firstLine="567"/>
        <w:jc w:val="both"/>
        <w:rPr>
          <w:rStyle w:val="2"/>
          <w:b/>
          <w:sz w:val="28"/>
          <w:szCs w:val="28"/>
          <w:lang w:val="uk-UA"/>
        </w:rPr>
      </w:pPr>
      <w:r w:rsidRPr="00113EB7">
        <w:rPr>
          <w:sz w:val="28"/>
          <w:szCs w:val="28"/>
          <w:lang w:val="uk-UA"/>
        </w:rPr>
        <w:t xml:space="preserve">За характером питань, порушених громадянами у своїх зверненнях, чільне місце посідали питання соціального захисту – 296 (37,1%), комунального </w:t>
      </w:r>
      <w:r w:rsidRPr="00113EB7">
        <w:rPr>
          <w:spacing w:val="-4"/>
          <w:sz w:val="28"/>
          <w:szCs w:val="28"/>
          <w:lang w:val="uk-UA"/>
        </w:rPr>
        <w:t xml:space="preserve">господарства – 148 (18,6%), аграрної політики і земельних відносин – 126 (15,8%), </w:t>
      </w:r>
      <w:r w:rsidRPr="00113EB7">
        <w:rPr>
          <w:sz w:val="28"/>
          <w:szCs w:val="28"/>
          <w:lang w:val="uk-UA"/>
        </w:rPr>
        <w:t>охорони здоров’я – 37 (4,6</w:t>
      </w:r>
      <w:r w:rsidRPr="00113EB7">
        <w:rPr>
          <w:sz w:val="28"/>
          <w:szCs w:val="28"/>
          <w:lang w:val="uk-UA"/>
        </w:rPr>
        <w:t>%)</w:t>
      </w:r>
      <w:r w:rsidRPr="00113EB7">
        <w:rPr>
          <w:sz w:val="28"/>
          <w:szCs w:val="28"/>
          <w:lang w:val="uk-UA"/>
        </w:rPr>
        <w:t xml:space="preserve"> тощо.</w:t>
      </w:r>
    </w:p>
    <w:p w:rsidR="004D1102" w:rsidRPr="00113EB7" w:rsidRDefault="004D1102" w:rsidP="00113EB7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13EB7">
        <w:rPr>
          <w:sz w:val="28"/>
          <w:szCs w:val="28"/>
          <w:lang w:val="uk-UA"/>
        </w:rPr>
        <w:t>За результатами розгляду звернень громадян здійснено профілювання доріг, ремонт</w:t>
      </w:r>
      <w:r w:rsidRPr="00113EB7">
        <w:rPr>
          <w:sz w:val="28"/>
          <w:szCs w:val="28"/>
          <w:lang w:val="uk-UA"/>
        </w:rPr>
        <w:t>и</w:t>
      </w:r>
      <w:r w:rsidRPr="00113EB7">
        <w:rPr>
          <w:sz w:val="28"/>
          <w:szCs w:val="28"/>
          <w:lang w:val="uk-UA"/>
        </w:rPr>
        <w:t xml:space="preserve"> колодязів, проведено ремонт покрівлі та дезінфекцію горищного приміщення багатоквартирного будинку, відновлене вуличне освітлення,</w:t>
      </w:r>
      <w:r w:rsidRPr="00113EB7">
        <w:rPr>
          <w:sz w:val="28"/>
          <w:szCs w:val="28"/>
          <w:lang w:val="uk-UA"/>
        </w:rPr>
        <w:t xml:space="preserve"> </w:t>
      </w:r>
      <w:r w:rsidRPr="00113EB7">
        <w:rPr>
          <w:sz w:val="28"/>
          <w:szCs w:val="28"/>
          <w:lang w:val="uk-UA"/>
        </w:rPr>
        <w:t>забезпечене видалення чагарників вивезення сміття, надано матеріальної допомоги на лікування на загальну суму 81 500 гривень. Разом з тим, продовжують перебувати на довгостроковому контролі питання щодо забезпечення водовідведення, ремонту колодязів, благоустрою території, вирішення яких потребує значних коштів та часу.</w:t>
      </w:r>
    </w:p>
    <w:p w:rsidR="004D1102" w:rsidRPr="00113EB7" w:rsidRDefault="004D1102" w:rsidP="00113EB7">
      <w:pPr>
        <w:ind w:firstLine="567"/>
        <w:jc w:val="both"/>
        <w:rPr>
          <w:rStyle w:val="21"/>
          <w:b w:val="0"/>
          <w:color w:val="000000"/>
          <w:lang w:eastAsia="uk-UA"/>
        </w:rPr>
      </w:pPr>
      <w:r w:rsidRPr="00113EB7">
        <w:rPr>
          <w:rStyle w:val="21"/>
          <w:b w:val="0"/>
          <w:color w:val="000000"/>
          <w:lang w:eastAsia="uk-UA"/>
        </w:rPr>
        <w:t>За звітний період надійшло</w:t>
      </w:r>
      <w:r w:rsidR="00113EB7" w:rsidRPr="00113EB7">
        <w:rPr>
          <w:rStyle w:val="21"/>
          <w:b w:val="0"/>
          <w:color w:val="000000"/>
          <w:lang w:eastAsia="uk-UA"/>
        </w:rPr>
        <w:t xml:space="preserve"> </w:t>
      </w:r>
      <w:r w:rsidRPr="00113EB7">
        <w:rPr>
          <w:rStyle w:val="21"/>
          <w:b w:val="0"/>
          <w:lang w:eastAsia="uk-UA"/>
        </w:rPr>
        <w:t>53</w:t>
      </w:r>
      <w:r w:rsidR="00113EB7" w:rsidRPr="00113EB7">
        <w:rPr>
          <w:rStyle w:val="21"/>
          <w:b w:val="0"/>
          <w:lang w:eastAsia="uk-UA"/>
        </w:rPr>
        <w:t xml:space="preserve"> </w:t>
      </w:r>
      <w:r w:rsidRPr="00113EB7">
        <w:rPr>
          <w:rStyle w:val="21"/>
          <w:b w:val="0"/>
          <w:color w:val="000000"/>
          <w:lang w:eastAsia="uk-UA"/>
        </w:rPr>
        <w:t>електронних звернення, які розглянуті відповідно до вимог чинного законодавства.</w:t>
      </w:r>
    </w:p>
    <w:p w:rsidR="004D1102" w:rsidRPr="00113EB7" w:rsidRDefault="004D1102" w:rsidP="00113EB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113EB7">
        <w:rPr>
          <w:sz w:val="28"/>
          <w:szCs w:val="28"/>
        </w:rPr>
        <w:t xml:space="preserve">На сайті Лебединської міської ради розміщений банер та </w:t>
      </w:r>
      <w:proofErr w:type="spellStart"/>
      <w:r w:rsidRPr="00113EB7">
        <w:rPr>
          <w:sz w:val="28"/>
          <w:szCs w:val="28"/>
        </w:rPr>
        <w:t>віджет</w:t>
      </w:r>
      <w:proofErr w:type="spellEnd"/>
      <w:r w:rsidRPr="00113EB7">
        <w:rPr>
          <w:sz w:val="28"/>
          <w:szCs w:val="28"/>
        </w:rPr>
        <w:t xml:space="preserve"> (окрема сторінка, де відображається інформація за статусами петицій). </w:t>
      </w:r>
    </w:p>
    <w:p w:rsidR="004D1102" w:rsidRPr="00113EB7" w:rsidRDefault="004D1102" w:rsidP="00113EB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13EB7">
        <w:rPr>
          <w:color w:val="000000"/>
          <w:sz w:val="28"/>
          <w:szCs w:val="28"/>
        </w:rPr>
        <w:t>Упродовж 2021 року</w:t>
      </w:r>
      <w:r w:rsidRPr="00113EB7">
        <w:rPr>
          <w:sz w:val="28"/>
          <w:szCs w:val="28"/>
        </w:rPr>
        <w:t xml:space="preserve"> до виконавчого комітету надійшло три петиції, з них: 2 – не набрали необхідної кількості голосів та розглянуті як звернення громадян, 1 – підтримана.</w:t>
      </w:r>
    </w:p>
    <w:p w:rsidR="004D1102" w:rsidRPr="00113EB7" w:rsidRDefault="004D1102" w:rsidP="00113EB7">
      <w:pPr>
        <w:shd w:val="clear" w:color="auto" w:fill="FFFFFF"/>
        <w:ind w:firstLine="567"/>
        <w:jc w:val="both"/>
        <w:outlineLvl w:val="1"/>
        <w:rPr>
          <w:rFonts w:eastAsia="Calibri"/>
          <w:b/>
          <w:sz w:val="28"/>
          <w:szCs w:val="28"/>
        </w:rPr>
      </w:pPr>
      <w:r w:rsidRPr="00113EB7">
        <w:rPr>
          <w:color w:val="040004"/>
          <w:sz w:val="28"/>
          <w:szCs w:val="28"/>
        </w:rPr>
        <w:t>П</w:t>
      </w:r>
      <w:r w:rsidRPr="00113EB7">
        <w:rPr>
          <w:sz w:val="28"/>
          <w:szCs w:val="28"/>
        </w:rPr>
        <w:t>рацюють телефонна «гаряча лінія» і «телефон довіри». За звітний період зареєстровано 4</w:t>
      </w:r>
      <w:r w:rsidR="00113EB7" w:rsidRPr="00113EB7">
        <w:rPr>
          <w:sz w:val="28"/>
          <w:szCs w:val="28"/>
        </w:rPr>
        <w:t xml:space="preserve"> </w:t>
      </w:r>
      <w:r w:rsidRPr="00113EB7">
        <w:rPr>
          <w:rStyle w:val="2"/>
          <w:sz w:val="28"/>
          <w:szCs w:val="28"/>
        </w:rPr>
        <w:t>телефонних дзвінки на «гарячу лінію»</w:t>
      </w:r>
      <w:r w:rsidRPr="00113EB7">
        <w:rPr>
          <w:sz w:val="28"/>
          <w:szCs w:val="28"/>
        </w:rPr>
        <w:t>.</w:t>
      </w:r>
      <w:r w:rsidR="00113EB7" w:rsidRPr="00113EB7">
        <w:rPr>
          <w:sz w:val="28"/>
          <w:szCs w:val="28"/>
        </w:rPr>
        <w:t xml:space="preserve"> </w:t>
      </w:r>
      <w:r w:rsidRPr="00113EB7">
        <w:rPr>
          <w:rStyle w:val="2"/>
          <w:sz w:val="28"/>
          <w:szCs w:val="28"/>
        </w:rPr>
        <w:t xml:space="preserve">Загальним відділом виконавчого комітету </w:t>
      </w:r>
      <w:r w:rsidRPr="00113EB7">
        <w:rPr>
          <w:sz w:val="28"/>
          <w:szCs w:val="28"/>
        </w:rPr>
        <w:t>Лебединської міської ради</w:t>
      </w:r>
      <w:r w:rsidRPr="00113EB7">
        <w:rPr>
          <w:rStyle w:val="2"/>
          <w:sz w:val="28"/>
          <w:szCs w:val="28"/>
        </w:rPr>
        <w:t xml:space="preserve"> здійснюється моніторинг результативності розгляду всіх звернень, у тому числі й тих, що надійшли засобами телефонного зв’язку.</w:t>
      </w:r>
    </w:p>
    <w:p w:rsidR="004D1102" w:rsidRPr="00113EB7" w:rsidRDefault="004D1102" w:rsidP="00113EB7">
      <w:pPr>
        <w:ind w:firstLine="567"/>
        <w:jc w:val="both"/>
        <w:rPr>
          <w:rStyle w:val="2"/>
          <w:b/>
          <w:sz w:val="28"/>
          <w:szCs w:val="28"/>
        </w:rPr>
      </w:pPr>
      <w:r w:rsidRPr="00113EB7">
        <w:rPr>
          <w:rStyle w:val="2"/>
          <w:sz w:val="28"/>
          <w:szCs w:val="28"/>
        </w:rPr>
        <w:t>Вживаються заходи, спрямовані на поліпшення інформованості населення про стан роботи зі зверненнями громадян та надання правової допомоги з цих питань. За 2021 рік надано безоплатну первинну правову допомогу 4 громадянам.</w:t>
      </w:r>
    </w:p>
    <w:p w:rsidR="004D1102" w:rsidRPr="00113EB7" w:rsidRDefault="004D1102" w:rsidP="00113EB7">
      <w:pPr>
        <w:ind w:firstLine="567"/>
        <w:jc w:val="both"/>
        <w:rPr>
          <w:sz w:val="28"/>
          <w:szCs w:val="28"/>
        </w:rPr>
      </w:pPr>
      <w:r w:rsidRPr="00113EB7">
        <w:rPr>
          <w:sz w:val="28"/>
          <w:szCs w:val="28"/>
        </w:rPr>
        <w:t>Діяльність виконавчого комітету Лебединської міської ради спрямована на об’єктивний, всебічний розгляд звернень громадян, дотримання термінів їх виконання та вирішення порушених у зверненнях питань</w:t>
      </w:r>
      <w:r w:rsidR="00113EB7" w:rsidRPr="00113EB7">
        <w:rPr>
          <w:sz w:val="28"/>
          <w:szCs w:val="28"/>
        </w:rPr>
        <w:t>.</w:t>
      </w:r>
    </w:p>
    <w:p w:rsidR="00F03334" w:rsidRPr="00113EB7" w:rsidRDefault="00F03334" w:rsidP="00113EB7">
      <w:pPr>
        <w:ind w:firstLine="709"/>
        <w:jc w:val="both"/>
        <w:rPr>
          <w:sz w:val="28"/>
          <w:szCs w:val="28"/>
        </w:rPr>
      </w:pPr>
    </w:p>
    <w:p w:rsidR="004D1102" w:rsidRPr="00113EB7" w:rsidRDefault="004D1102" w:rsidP="0087214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513CB4" w:rsidRPr="00113EB7" w:rsidRDefault="00513CB4" w:rsidP="00F84BE7">
      <w:pPr>
        <w:ind w:firstLine="709"/>
        <w:jc w:val="right"/>
        <w:rPr>
          <w:i/>
          <w:sz w:val="28"/>
          <w:szCs w:val="28"/>
        </w:rPr>
      </w:pPr>
      <w:bookmarkStart w:id="0" w:name="_GoBack"/>
      <w:bookmarkEnd w:id="0"/>
      <w:r w:rsidRPr="00113EB7">
        <w:rPr>
          <w:i/>
          <w:sz w:val="28"/>
          <w:szCs w:val="28"/>
        </w:rPr>
        <w:t xml:space="preserve">Загальний відділ </w:t>
      </w:r>
    </w:p>
    <w:p w:rsidR="00513CB4" w:rsidRPr="00113EB7" w:rsidRDefault="00513CB4" w:rsidP="00F84BE7">
      <w:pPr>
        <w:ind w:firstLine="709"/>
        <w:jc w:val="right"/>
        <w:rPr>
          <w:i/>
          <w:sz w:val="28"/>
          <w:szCs w:val="28"/>
        </w:rPr>
      </w:pPr>
      <w:r w:rsidRPr="00113EB7">
        <w:rPr>
          <w:i/>
          <w:sz w:val="28"/>
          <w:szCs w:val="28"/>
        </w:rPr>
        <w:t xml:space="preserve">виконавчого комітету </w:t>
      </w:r>
    </w:p>
    <w:p w:rsidR="00F84BE7" w:rsidRPr="00113EB7" w:rsidRDefault="00513CB4" w:rsidP="00F84BE7">
      <w:pPr>
        <w:ind w:firstLine="709"/>
        <w:jc w:val="right"/>
        <w:rPr>
          <w:i/>
          <w:sz w:val="28"/>
          <w:szCs w:val="28"/>
        </w:rPr>
      </w:pPr>
      <w:r w:rsidRPr="00113EB7">
        <w:rPr>
          <w:i/>
          <w:sz w:val="28"/>
          <w:szCs w:val="28"/>
        </w:rPr>
        <w:t>Лебединської міської ради</w:t>
      </w:r>
    </w:p>
    <w:p w:rsidR="004D1102" w:rsidRPr="00113EB7" w:rsidRDefault="004D1102" w:rsidP="004D1102">
      <w:pPr>
        <w:pStyle w:val="1"/>
        <w:keepNext w:val="0"/>
        <w:suppressLineNumbers/>
        <w:shd w:val="clear" w:color="auto" w:fill="FFFFFF"/>
        <w:spacing w:before="0"/>
        <w:ind w:firstLine="567"/>
        <w:jc w:val="both"/>
        <w:rPr>
          <w:rFonts w:ascii="Times New Roman" w:hAnsi="Times New Roman"/>
          <w:b w:val="0"/>
          <w:lang w:val="uk-UA"/>
        </w:rPr>
      </w:pPr>
    </w:p>
    <w:p w:rsidR="004D1102" w:rsidRPr="00113EB7" w:rsidRDefault="004D1102">
      <w:pPr>
        <w:rPr>
          <w:sz w:val="28"/>
          <w:szCs w:val="28"/>
        </w:rPr>
      </w:pPr>
    </w:p>
    <w:sectPr w:rsidR="004D1102" w:rsidRPr="00113EB7" w:rsidSect="00B61B4D">
      <w:headerReference w:type="default" r:id="rId9"/>
      <w:pgSz w:w="11906" w:h="16838"/>
      <w:pgMar w:top="1134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5B" w:rsidRDefault="00490A5B" w:rsidP="00B61B4D">
      <w:r>
        <w:separator/>
      </w:r>
    </w:p>
  </w:endnote>
  <w:endnote w:type="continuationSeparator" w:id="0">
    <w:p w:rsidR="00490A5B" w:rsidRDefault="00490A5B" w:rsidP="00B6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5B" w:rsidRDefault="00490A5B" w:rsidP="00B61B4D">
      <w:r>
        <w:separator/>
      </w:r>
    </w:p>
  </w:footnote>
  <w:footnote w:type="continuationSeparator" w:id="0">
    <w:p w:rsidR="00490A5B" w:rsidRDefault="00490A5B" w:rsidP="00B61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830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1B4D" w:rsidRDefault="003215A0">
        <w:pPr>
          <w:pStyle w:val="ab"/>
          <w:jc w:val="center"/>
        </w:pPr>
        <w:r w:rsidRPr="00D627FC">
          <w:rPr>
            <w:sz w:val="28"/>
            <w:szCs w:val="28"/>
          </w:rPr>
          <w:fldChar w:fldCharType="begin"/>
        </w:r>
        <w:r w:rsidR="00113031" w:rsidRPr="00D627FC">
          <w:rPr>
            <w:sz w:val="28"/>
            <w:szCs w:val="28"/>
          </w:rPr>
          <w:instrText xml:space="preserve"> PAGE   \* MERGEFORMAT </w:instrText>
        </w:r>
        <w:r w:rsidRPr="00D627FC">
          <w:rPr>
            <w:sz w:val="28"/>
            <w:szCs w:val="28"/>
          </w:rPr>
          <w:fldChar w:fldCharType="separate"/>
        </w:r>
        <w:r w:rsidR="00113EB7">
          <w:rPr>
            <w:noProof/>
            <w:sz w:val="28"/>
            <w:szCs w:val="28"/>
          </w:rPr>
          <w:t>2</w:t>
        </w:r>
        <w:r w:rsidRPr="00D627FC">
          <w:rPr>
            <w:sz w:val="28"/>
            <w:szCs w:val="28"/>
          </w:rPr>
          <w:fldChar w:fldCharType="end"/>
        </w:r>
      </w:p>
    </w:sdtContent>
  </w:sdt>
  <w:p w:rsidR="00B61B4D" w:rsidRDefault="00B61B4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74CF"/>
    <w:multiLevelType w:val="hybridMultilevel"/>
    <w:tmpl w:val="A5AE8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50A41"/>
    <w:multiLevelType w:val="hybridMultilevel"/>
    <w:tmpl w:val="E2AEB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D32A6"/>
    <w:multiLevelType w:val="hybridMultilevel"/>
    <w:tmpl w:val="F6443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55"/>
    <w:rsid w:val="000060DA"/>
    <w:rsid w:val="00013D1A"/>
    <w:rsid w:val="00023490"/>
    <w:rsid w:val="0007619D"/>
    <w:rsid w:val="000814FF"/>
    <w:rsid w:val="0009674E"/>
    <w:rsid w:val="000B78D4"/>
    <w:rsid w:val="000C2BB1"/>
    <w:rsid w:val="000D1A77"/>
    <w:rsid w:val="000D47EF"/>
    <w:rsid w:val="000D50FF"/>
    <w:rsid w:val="000E4D53"/>
    <w:rsid w:val="000F01A9"/>
    <w:rsid w:val="000F43EA"/>
    <w:rsid w:val="00100D5F"/>
    <w:rsid w:val="00113031"/>
    <w:rsid w:val="00113EB7"/>
    <w:rsid w:val="0011716E"/>
    <w:rsid w:val="001175BD"/>
    <w:rsid w:val="00137683"/>
    <w:rsid w:val="001935D3"/>
    <w:rsid w:val="001A0F1D"/>
    <w:rsid w:val="001A0FC6"/>
    <w:rsid w:val="001A4F7D"/>
    <w:rsid w:val="001A617D"/>
    <w:rsid w:val="001E2D21"/>
    <w:rsid w:val="001E73DC"/>
    <w:rsid w:val="002028C5"/>
    <w:rsid w:val="002246DC"/>
    <w:rsid w:val="00237A2B"/>
    <w:rsid w:val="002420C7"/>
    <w:rsid w:val="00257419"/>
    <w:rsid w:val="00263FE0"/>
    <w:rsid w:val="002901FA"/>
    <w:rsid w:val="002A55BF"/>
    <w:rsid w:val="002B3742"/>
    <w:rsid w:val="002B534A"/>
    <w:rsid w:val="002C4F4E"/>
    <w:rsid w:val="002D33CE"/>
    <w:rsid w:val="002D3AB5"/>
    <w:rsid w:val="002D44A9"/>
    <w:rsid w:val="002D7489"/>
    <w:rsid w:val="002E398E"/>
    <w:rsid w:val="002E4839"/>
    <w:rsid w:val="002F28FE"/>
    <w:rsid w:val="002F3BD6"/>
    <w:rsid w:val="00301C01"/>
    <w:rsid w:val="0030596F"/>
    <w:rsid w:val="00313AAC"/>
    <w:rsid w:val="00314682"/>
    <w:rsid w:val="0031668D"/>
    <w:rsid w:val="003215A0"/>
    <w:rsid w:val="003243BA"/>
    <w:rsid w:val="00325F1B"/>
    <w:rsid w:val="003318D3"/>
    <w:rsid w:val="003854F1"/>
    <w:rsid w:val="003978F7"/>
    <w:rsid w:val="00397C8A"/>
    <w:rsid w:val="003A2296"/>
    <w:rsid w:val="003A3C2E"/>
    <w:rsid w:val="003E51A9"/>
    <w:rsid w:val="004103B5"/>
    <w:rsid w:val="0041104D"/>
    <w:rsid w:val="00422E3A"/>
    <w:rsid w:val="00457C8F"/>
    <w:rsid w:val="004604F2"/>
    <w:rsid w:val="00474705"/>
    <w:rsid w:val="00480E36"/>
    <w:rsid w:val="00486654"/>
    <w:rsid w:val="00490A5B"/>
    <w:rsid w:val="0049119D"/>
    <w:rsid w:val="00491FBE"/>
    <w:rsid w:val="004A1B9E"/>
    <w:rsid w:val="004A49DE"/>
    <w:rsid w:val="004A7681"/>
    <w:rsid w:val="004B192F"/>
    <w:rsid w:val="004B6A7F"/>
    <w:rsid w:val="004B76E1"/>
    <w:rsid w:val="004C092A"/>
    <w:rsid w:val="004C1498"/>
    <w:rsid w:val="004C20C9"/>
    <w:rsid w:val="004D1102"/>
    <w:rsid w:val="004D2D6D"/>
    <w:rsid w:val="004E6182"/>
    <w:rsid w:val="004F0AEE"/>
    <w:rsid w:val="0050081E"/>
    <w:rsid w:val="00501525"/>
    <w:rsid w:val="00513CB4"/>
    <w:rsid w:val="00524CFA"/>
    <w:rsid w:val="005364B0"/>
    <w:rsid w:val="0054197F"/>
    <w:rsid w:val="00545486"/>
    <w:rsid w:val="005516C6"/>
    <w:rsid w:val="00560A98"/>
    <w:rsid w:val="00581FC5"/>
    <w:rsid w:val="0058483D"/>
    <w:rsid w:val="005A452E"/>
    <w:rsid w:val="005C63F7"/>
    <w:rsid w:val="005D4F79"/>
    <w:rsid w:val="00611EC1"/>
    <w:rsid w:val="00623B6C"/>
    <w:rsid w:val="0063563F"/>
    <w:rsid w:val="00673D40"/>
    <w:rsid w:val="006B1A9E"/>
    <w:rsid w:val="006D788A"/>
    <w:rsid w:val="007014ED"/>
    <w:rsid w:val="00710368"/>
    <w:rsid w:val="00711D3E"/>
    <w:rsid w:val="007127F8"/>
    <w:rsid w:val="00725C11"/>
    <w:rsid w:val="00731968"/>
    <w:rsid w:val="00733411"/>
    <w:rsid w:val="00744F4F"/>
    <w:rsid w:val="00746E17"/>
    <w:rsid w:val="007506C7"/>
    <w:rsid w:val="007650BD"/>
    <w:rsid w:val="007777EE"/>
    <w:rsid w:val="00793483"/>
    <w:rsid w:val="007C4248"/>
    <w:rsid w:val="007F3068"/>
    <w:rsid w:val="007F3232"/>
    <w:rsid w:val="00810B94"/>
    <w:rsid w:val="00813BEF"/>
    <w:rsid w:val="00820856"/>
    <w:rsid w:val="00833CF9"/>
    <w:rsid w:val="008414A9"/>
    <w:rsid w:val="00850216"/>
    <w:rsid w:val="0087214F"/>
    <w:rsid w:val="008A66A4"/>
    <w:rsid w:val="008B462C"/>
    <w:rsid w:val="008B5522"/>
    <w:rsid w:val="008C2BB0"/>
    <w:rsid w:val="008D20C0"/>
    <w:rsid w:val="008E7081"/>
    <w:rsid w:val="0090698A"/>
    <w:rsid w:val="0091068E"/>
    <w:rsid w:val="00915086"/>
    <w:rsid w:val="0092059F"/>
    <w:rsid w:val="00925394"/>
    <w:rsid w:val="00937EFC"/>
    <w:rsid w:val="0094531C"/>
    <w:rsid w:val="00951A67"/>
    <w:rsid w:val="00980F9B"/>
    <w:rsid w:val="009A4810"/>
    <w:rsid w:val="009B4B82"/>
    <w:rsid w:val="009C58DA"/>
    <w:rsid w:val="009D22CA"/>
    <w:rsid w:val="009D2DAA"/>
    <w:rsid w:val="009E2A45"/>
    <w:rsid w:val="009E5C29"/>
    <w:rsid w:val="009E784C"/>
    <w:rsid w:val="009F365D"/>
    <w:rsid w:val="00A221C8"/>
    <w:rsid w:val="00A236FF"/>
    <w:rsid w:val="00A4099C"/>
    <w:rsid w:val="00A67436"/>
    <w:rsid w:val="00A756C7"/>
    <w:rsid w:val="00A85149"/>
    <w:rsid w:val="00A91DEF"/>
    <w:rsid w:val="00A92B51"/>
    <w:rsid w:val="00A96498"/>
    <w:rsid w:val="00AA1DC5"/>
    <w:rsid w:val="00AA2BE7"/>
    <w:rsid w:val="00AA52E5"/>
    <w:rsid w:val="00AB2FE5"/>
    <w:rsid w:val="00AB685E"/>
    <w:rsid w:val="00AD3A0E"/>
    <w:rsid w:val="00AD6BD2"/>
    <w:rsid w:val="00AE3AFA"/>
    <w:rsid w:val="00B02032"/>
    <w:rsid w:val="00B04DA6"/>
    <w:rsid w:val="00B204D8"/>
    <w:rsid w:val="00B270F6"/>
    <w:rsid w:val="00B33DDA"/>
    <w:rsid w:val="00B47406"/>
    <w:rsid w:val="00B557ED"/>
    <w:rsid w:val="00B61B4D"/>
    <w:rsid w:val="00B8428C"/>
    <w:rsid w:val="00BA206D"/>
    <w:rsid w:val="00BA48A6"/>
    <w:rsid w:val="00BD3A5C"/>
    <w:rsid w:val="00C24CA6"/>
    <w:rsid w:val="00C506FC"/>
    <w:rsid w:val="00C51D5C"/>
    <w:rsid w:val="00C606E1"/>
    <w:rsid w:val="00C60FE1"/>
    <w:rsid w:val="00C96211"/>
    <w:rsid w:val="00C96A12"/>
    <w:rsid w:val="00C9799A"/>
    <w:rsid w:val="00CA677C"/>
    <w:rsid w:val="00CB3C91"/>
    <w:rsid w:val="00CB6BA4"/>
    <w:rsid w:val="00CC6A55"/>
    <w:rsid w:val="00CD702C"/>
    <w:rsid w:val="00CE16D5"/>
    <w:rsid w:val="00CE599C"/>
    <w:rsid w:val="00D04E4B"/>
    <w:rsid w:val="00D34152"/>
    <w:rsid w:val="00D36A01"/>
    <w:rsid w:val="00D433DE"/>
    <w:rsid w:val="00D53CFF"/>
    <w:rsid w:val="00D6039D"/>
    <w:rsid w:val="00D627FC"/>
    <w:rsid w:val="00D64F89"/>
    <w:rsid w:val="00D7611F"/>
    <w:rsid w:val="00D7720A"/>
    <w:rsid w:val="00D979DA"/>
    <w:rsid w:val="00DA2BC8"/>
    <w:rsid w:val="00DA775A"/>
    <w:rsid w:val="00DB0F57"/>
    <w:rsid w:val="00DB5DA2"/>
    <w:rsid w:val="00DC0200"/>
    <w:rsid w:val="00E103D7"/>
    <w:rsid w:val="00E10BB4"/>
    <w:rsid w:val="00E21AD9"/>
    <w:rsid w:val="00E2611F"/>
    <w:rsid w:val="00E41F53"/>
    <w:rsid w:val="00E5303B"/>
    <w:rsid w:val="00E64324"/>
    <w:rsid w:val="00E8727E"/>
    <w:rsid w:val="00E94B25"/>
    <w:rsid w:val="00E969F5"/>
    <w:rsid w:val="00E972DB"/>
    <w:rsid w:val="00EB1622"/>
    <w:rsid w:val="00EB3464"/>
    <w:rsid w:val="00EB6E73"/>
    <w:rsid w:val="00EC0925"/>
    <w:rsid w:val="00ED1A36"/>
    <w:rsid w:val="00ED27B1"/>
    <w:rsid w:val="00EE1EB1"/>
    <w:rsid w:val="00EF3E12"/>
    <w:rsid w:val="00F03334"/>
    <w:rsid w:val="00F06618"/>
    <w:rsid w:val="00F14B57"/>
    <w:rsid w:val="00F237C1"/>
    <w:rsid w:val="00F23AEF"/>
    <w:rsid w:val="00F27CD1"/>
    <w:rsid w:val="00F30139"/>
    <w:rsid w:val="00F322B3"/>
    <w:rsid w:val="00F36B42"/>
    <w:rsid w:val="00F4482F"/>
    <w:rsid w:val="00F47F97"/>
    <w:rsid w:val="00F84BE7"/>
    <w:rsid w:val="00F86E0C"/>
    <w:rsid w:val="00F964BA"/>
    <w:rsid w:val="00F964BE"/>
    <w:rsid w:val="00FA009B"/>
    <w:rsid w:val="00FA4457"/>
    <w:rsid w:val="00FB39BE"/>
    <w:rsid w:val="00FB7CE9"/>
    <w:rsid w:val="00FD27CC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55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650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5BD"/>
    <w:pPr>
      <w:ind w:left="720"/>
      <w:contextualSpacing/>
    </w:pPr>
  </w:style>
  <w:style w:type="character" w:customStyle="1" w:styleId="FontStyle11">
    <w:name w:val="Font Style11"/>
    <w:basedOn w:val="a0"/>
    <w:rsid w:val="001935D3"/>
    <w:rPr>
      <w:rFonts w:ascii="Times New Roman" w:hAnsi="Times New Roman" w:cs="Times New Roman"/>
      <w:sz w:val="26"/>
      <w:szCs w:val="26"/>
    </w:rPr>
  </w:style>
  <w:style w:type="paragraph" w:customStyle="1" w:styleId="n7777ch3">
    <w:name w:val="n7777ch3"/>
    <w:basedOn w:val="a"/>
    <w:rsid w:val="00BA206D"/>
    <w:pPr>
      <w:spacing w:before="100" w:beforeAutospacing="1" w:after="100" w:afterAutospacing="1"/>
    </w:pPr>
    <w:rPr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B0F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5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Style2">
    <w:name w:val="Style2"/>
    <w:basedOn w:val="a"/>
    <w:rsid w:val="00581FC5"/>
    <w:pPr>
      <w:widowControl w:val="0"/>
      <w:autoSpaceDE w:val="0"/>
      <w:autoSpaceDN w:val="0"/>
      <w:adjustRightInd w:val="0"/>
      <w:spacing w:line="321" w:lineRule="exact"/>
      <w:ind w:firstLine="691"/>
      <w:jc w:val="both"/>
    </w:pPr>
    <w:rPr>
      <w:lang w:val="ru-RU"/>
    </w:rPr>
  </w:style>
  <w:style w:type="paragraph" w:styleId="a7">
    <w:name w:val="Body Text Indent"/>
    <w:basedOn w:val="a"/>
    <w:link w:val="a8"/>
    <w:rsid w:val="00581FC5"/>
    <w:pPr>
      <w:ind w:firstLine="900"/>
      <w:jc w:val="center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581FC5"/>
    <w:rPr>
      <w:rFonts w:eastAsia="Times New Roman"/>
      <w:lang w:val="uk-UA" w:eastAsia="ru-RU"/>
    </w:rPr>
  </w:style>
  <w:style w:type="character" w:styleId="a9">
    <w:name w:val="Hyperlink"/>
    <w:basedOn w:val="a0"/>
    <w:semiHidden/>
    <w:unhideWhenUsed/>
    <w:rsid w:val="003978F7"/>
    <w:rPr>
      <w:color w:val="0000FF"/>
      <w:u w:val="single"/>
    </w:rPr>
  </w:style>
  <w:style w:type="paragraph" w:customStyle="1" w:styleId="ShapkaDocumentu">
    <w:name w:val="Shapka Documentu"/>
    <w:basedOn w:val="a"/>
    <w:rsid w:val="003978F7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75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56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nhideWhenUsed/>
    <w:rsid w:val="00E21AD9"/>
    <w:pPr>
      <w:spacing w:before="100" w:beforeAutospacing="1" w:after="100" w:afterAutospacing="1"/>
    </w:pPr>
    <w:rPr>
      <w:lang w:val="ru-RU"/>
    </w:rPr>
  </w:style>
  <w:style w:type="character" w:customStyle="1" w:styleId="2">
    <w:name w:val="Основной текст (2)_"/>
    <w:link w:val="20"/>
    <w:uiPriority w:val="99"/>
    <w:rsid w:val="00E21AD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1AD9"/>
    <w:pPr>
      <w:widowControl w:val="0"/>
      <w:shd w:val="clear" w:color="auto" w:fill="FFFFFF"/>
      <w:spacing w:line="320" w:lineRule="exact"/>
      <w:ind w:firstLine="620"/>
      <w:jc w:val="both"/>
    </w:pPr>
    <w:rPr>
      <w:rFonts w:eastAsiaTheme="minorHAnsi"/>
      <w:sz w:val="26"/>
      <w:szCs w:val="26"/>
      <w:shd w:val="clear" w:color="auto" w:fill="FFFFFF"/>
      <w:lang w:val="ru-RU" w:eastAsia="en-US"/>
    </w:rPr>
  </w:style>
  <w:style w:type="paragraph" w:styleId="ab">
    <w:name w:val="header"/>
    <w:basedOn w:val="a"/>
    <w:link w:val="ac"/>
    <w:uiPriority w:val="99"/>
    <w:unhideWhenUsed/>
    <w:rsid w:val="00B61B4D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1B4D"/>
    <w:rPr>
      <w:rFonts w:eastAsia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semiHidden/>
    <w:unhideWhenUsed/>
    <w:rsid w:val="00B61B4D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1B4D"/>
    <w:rPr>
      <w:rFonts w:eastAsia="Times New Roman"/>
      <w:sz w:val="24"/>
      <w:szCs w:val="24"/>
      <w:lang w:val="uk-UA" w:eastAsia="ru-RU"/>
    </w:rPr>
  </w:style>
  <w:style w:type="character" w:customStyle="1" w:styleId="21">
    <w:name w:val="Основной текст (2) + Полужирный"/>
    <w:rsid w:val="00F03334"/>
    <w:rPr>
      <w:b/>
      <w:bCs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7650BD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55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650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5BD"/>
    <w:pPr>
      <w:ind w:left="720"/>
      <w:contextualSpacing/>
    </w:pPr>
  </w:style>
  <w:style w:type="character" w:customStyle="1" w:styleId="FontStyle11">
    <w:name w:val="Font Style11"/>
    <w:basedOn w:val="a0"/>
    <w:rsid w:val="001935D3"/>
    <w:rPr>
      <w:rFonts w:ascii="Times New Roman" w:hAnsi="Times New Roman" w:cs="Times New Roman"/>
      <w:sz w:val="26"/>
      <w:szCs w:val="26"/>
    </w:rPr>
  </w:style>
  <w:style w:type="paragraph" w:customStyle="1" w:styleId="n7777ch3">
    <w:name w:val="n7777ch3"/>
    <w:basedOn w:val="a"/>
    <w:rsid w:val="00BA206D"/>
    <w:pPr>
      <w:spacing w:before="100" w:beforeAutospacing="1" w:after="100" w:afterAutospacing="1"/>
    </w:pPr>
    <w:rPr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B0F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5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Style2">
    <w:name w:val="Style2"/>
    <w:basedOn w:val="a"/>
    <w:rsid w:val="00581FC5"/>
    <w:pPr>
      <w:widowControl w:val="0"/>
      <w:autoSpaceDE w:val="0"/>
      <w:autoSpaceDN w:val="0"/>
      <w:adjustRightInd w:val="0"/>
      <w:spacing w:line="321" w:lineRule="exact"/>
      <w:ind w:firstLine="691"/>
      <w:jc w:val="both"/>
    </w:pPr>
    <w:rPr>
      <w:lang w:val="ru-RU"/>
    </w:rPr>
  </w:style>
  <w:style w:type="paragraph" w:styleId="a7">
    <w:name w:val="Body Text Indent"/>
    <w:basedOn w:val="a"/>
    <w:link w:val="a8"/>
    <w:rsid w:val="00581FC5"/>
    <w:pPr>
      <w:ind w:firstLine="900"/>
      <w:jc w:val="center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581FC5"/>
    <w:rPr>
      <w:rFonts w:eastAsia="Times New Roman"/>
      <w:lang w:val="uk-UA" w:eastAsia="ru-RU"/>
    </w:rPr>
  </w:style>
  <w:style w:type="character" w:styleId="a9">
    <w:name w:val="Hyperlink"/>
    <w:basedOn w:val="a0"/>
    <w:semiHidden/>
    <w:unhideWhenUsed/>
    <w:rsid w:val="003978F7"/>
    <w:rPr>
      <w:color w:val="0000FF"/>
      <w:u w:val="single"/>
    </w:rPr>
  </w:style>
  <w:style w:type="paragraph" w:customStyle="1" w:styleId="ShapkaDocumentu">
    <w:name w:val="Shapka Documentu"/>
    <w:basedOn w:val="a"/>
    <w:rsid w:val="003978F7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75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56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nhideWhenUsed/>
    <w:rsid w:val="00E21AD9"/>
    <w:pPr>
      <w:spacing w:before="100" w:beforeAutospacing="1" w:after="100" w:afterAutospacing="1"/>
    </w:pPr>
    <w:rPr>
      <w:lang w:val="ru-RU"/>
    </w:rPr>
  </w:style>
  <w:style w:type="character" w:customStyle="1" w:styleId="2">
    <w:name w:val="Основной текст (2)_"/>
    <w:link w:val="20"/>
    <w:uiPriority w:val="99"/>
    <w:rsid w:val="00E21AD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1AD9"/>
    <w:pPr>
      <w:widowControl w:val="0"/>
      <w:shd w:val="clear" w:color="auto" w:fill="FFFFFF"/>
      <w:spacing w:line="320" w:lineRule="exact"/>
      <w:ind w:firstLine="620"/>
      <w:jc w:val="both"/>
    </w:pPr>
    <w:rPr>
      <w:rFonts w:eastAsiaTheme="minorHAnsi"/>
      <w:sz w:val="26"/>
      <w:szCs w:val="26"/>
      <w:shd w:val="clear" w:color="auto" w:fill="FFFFFF"/>
      <w:lang w:val="ru-RU" w:eastAsia="en-US"/>
    </w:rPr>
  </w:style>
  <w:style w:type="paragraph" w:styleId="ab">
    <w:name w:val="header"/>
    <w:basedOn w:val="a"/>
    <w:link w:val="ac"/>
    <w:uiPriority w:val="99"/>
    <w:unhideWhenUsed/>
    <w:rsid w:val="00B61B4D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1B4D"/>
    <w:rPr>
      <w:rFonts w:eastAsia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semiHidden/>
    <w:unhideWhenUsed/>
    <w:rsid w:val="00B61B4D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1B4D"/>
    <w:rPr>
      <w:rFonts w:eastAsia="Times New Roman"/>
      <w:sz w:val="24"/>
      <w:szCs w:val="24"/>
      <w:lang w:val="uk-UA" w:eastAsia="ru-RU"/>
    </w:rPr>
  </w:style>
  <w:style w:type="character" w:customStyle="1" w:styleId="21">
    <w:name w:val="Основной текст (2) + Полужирный"/>
    <w:rsid w:val="00F03334"/>
    <w:rPr>
      <w:b/>
      <w:bCs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7650BD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1439B-64B8-4683-A5B7-A9980CE2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Марченко</cp:lastModifiedBy>
  <cp:revision>2</cp:revision>
  <cp:lastPrinted>2021-01-13T11:39:00Z</cp:lastPrinted>
  <dcterms:created xsi:type="dcterms:W3CDTF">2022-01-20T09:32:00Z</dcterms:created>
  <dcterms:modified xsi:type="dcterms:W3CDTF">2022-01-20T09:32:00Z</dcterms:modified>
</cp:coreProperties>
</file>